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F7" w:rsidRDefault="003C3CB3" w:rsidP="006D66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D66F7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D66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D66F7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1F6B05">
        <w:rPr>
          <w:rFonts w:ascii="Times New Roman" w:hAnsi="Times New Roman"/>
          <w:b/>
          <w:sz w:val="32"/>
          <w:szCs w:val="32"/>
        </w:rPr>
        <w:t>ПОЛИТОЛОГИИ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6D66F7" w:rsidRDefault="006D66F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1F6B0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4C3710">
        <w:rPr>
          <w:rFonts w:ascii="Times New Roman" w:hAnsi="Times New Roman"/>
          <w:sz w:val="28"/>
          <w:szCs w:val="28"/>
        </w:rPr>
        <w:t>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B61DAF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1F6B05">
        <w:rPr>
          <w:rFonts w:ascii="Times New Roman" w:hAnsi="Times New Roman"/>
          <w:b/>
          <w:sz w:val="24"/>
          <w:szCs w:val="24"/>
        </w:rPr>
        <w:t xml:space="preserve"> политологии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1F6B05">
        <w:rPr>
          <w:rFonts w:ascii="Times New Roman" w:hAnsi="Times New Roman"/>
          <w:b/>
          <w:sz w:val="24"/>
          <w:szCs w:val="24"/>
        </w:rPr>
        <w:t xml:space="preserve">20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1F6B05">
        <w:rPr>
          <w:rFonts w:ascii="Times New Roman" w:hAnsi="Times New Roman"/>
          <w:b/>
          <w:sz w:val="24"/>
          <w:szCs w:val="24"/>
        </w:rPr>
        <w:t>21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1F6B05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1F6B05">
        <w:rPr>
          <w:rFonts w:ascii="Times New Roman" w:hAnsi="Times New Roman"/>
          <w:b/>
          <w:sz w:val="24"/>
          <w:szCs w:val="24"/>
        </w:rPr>
        <w:t>6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4C371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4C371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D66F7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FE0E82" w:rsidRPr="005C63B4" w:rsidRDefault="00FE0E82" w:rsidP="00FE0E82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Pr="005C63B4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1F6B05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1F6B05">
        <w:rPr>
          <w:rFonts w:ascii="Times New Roman" w:hAnsi="Times New Roman"/>
          <w:b/>
          <w:sz w:val="24"/>
          <w:szCs w:val="24"/>
        </w:rPr>
        <w:t>20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1F6B05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Политология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1F6B05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F6B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политологии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2023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Конференции: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Культура, наука и искусство в истории и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(МК-19)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53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Международная научно-практическая конференция «</w:t>
      </w:r>
      <w:r w:rsidRPr="0065338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Юридические науки как основа формирования правовой культуры современного человека</w:t>
      </w:r>
      <w:r w:rsidRPr="00653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(МЮ-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</w:t>
      </w:r>
      <w:r w:rsidRPr="00653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(МП-19)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841B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(МЭ-19)</w:t>
      </w:r>
    </w:p>
    <w:p w:rsidR="004C3710" w:rsidRDefault="004C3710" w:rsidP="004C3710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1B39">
        <w:rPr>
          <w:rFonts w:ascii="Times New Roman" w:hAnsi="Times New Roman"/>
          <w:color w:val="000000"/>
          <w:sz w:val="24"/>
          <w:szCs w:val="24"/>
        </w:rPr>
        <w:t>29</w:t>
      </w:r>
      <w:r>
        <w:rPr>
          <w:rFonts w:ascii="Times New Roman" w:hAnsi="Times New Roman"/>
          <w:color w:val="000000"/>
          <w:sz w:val="24"/>
          <w:szCs w:val="24"/>
        </w:rPr>
        <w:t xml:space="preserve">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Интеграция </w:t>
      </w:r>
      <w:r w:rsidRPr="001248E2">
        <w:rPr>
          <w:rFonts w:ascii="Times New Roman" w:hAnsi="Times New Roman"/>
          <w:b/>
          <w:color w:val="000000"/>
          <w:sz w:val="24"/>
          <w:szCs w:val="24"/>
        </w:rPr>
        <w:t>есте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ственных и технических наук в образовательной парадигме </w:t>
      </w:r>
      <w:r w:rsidRPr="001248E2">
        <w:rPr>
          <w:rFonts w:ascii="Times New Roman" w:hAnsi="Times New Roman"/>
          <w:b/>
          <w:color w:val="000000"/>
          <w:sz w:val="24"/>
          <w:szCs w:val="24"/>
        </w:rPr>
        <w:t>XXI век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» (МЕ-19)</w:t>
      </w:r>
    </w:p>
    <w:p w:rsidR="004C3710" w:rsidRDefault="004C3710" w:rsidP="004C3710">
      <w:pPr>
        <w:shd w:val="clear" w:color="auto" w:fill="FFFFFF"/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30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 w:rsidRPr="00841B39">
        <w:rPr>
          <w:rFonts w:ascii="Times New Roman" w:hAnsi="Times New Roman"/>
          <w:b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(МЗ-19)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31 марта.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Процессы совершенствования мировой научной мысли в XXI веке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(ММ-19)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Публикации: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SCIENCE TIME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1-31 марта.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(Выпуск №3/2023)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Конкурсы: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марта. Международный конкурс образовательных и социально-педагогических проектов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Светило науки </w:t>
      </w:r>
      <w:r w:rsidRPr="00523E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25 марта. Международный конкурс лекций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Научное обозрение </w:t>
      </w:r>
      <w:r w:rsidRPr="00523E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 марта.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Экономист года </w:t>
      </w:r>
      <w:r w:rsidRPr="00523E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30 марта. Международный конкурс научных работ на иностранном языке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Power of Education – 2023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Олимпиады:</w:t>
      </w:r>
    </w:p>
    <w:p w:rsidR="004C3710" w:rsidRDefault="004C3710" w:rsidP="004C3710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теории лидерства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таможенному праву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8-23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социологии</w:t>
      </w:r>
    </w:p>
    <w:p w:rsidR="004C3710" w:rsidRPr="0098147C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Pr="00754A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физике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политологии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налогам и налоговому праву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21-26 марта. Международная научная олимпиада по </w:t>
      </w:r>
      <w:r w:rsidRPr="002D7BA9">
        <w:rPr>
          <w:rFonts w:ascii="Times New Roman" w:hAnsi="Times New Roman"/>
          <w:sz w:val="24"/>
          <w:szCs w:val="24"/>
        </w:rPr>
        <w:t>направлени</w:t>
      </w:r>
      <w:r>
        <w:rPr>
          <w:rFonts w:ascii="Times New Roman" w:hAnsi="Times New Roman"/>
          <w:sz w:val="24"/>
          <w:szCs w:val="24"/>
        </w:rPr>
        <w:t>ю</w:t>
      </w:r>
      <w:r w:rsidRPr="002D7BA9">
        <w:rPr>
          <w:rFonts w:ascii="Times New Roman" w:hAnsi="Times New Roman"/>
          <w:sz w:val="24"/>
          <w:szCs w:val="24"/>
        </w:rPr>
        <w:t xml:space="preserve"> «</w:t>
      </w:r>
      <w:r w:rsidRPr="002D7BA9">
        <w:rPr>
          <w:rFonts w:ascii="Times New Roman" w:hAnsi="Times New Roman"/>
          <w:b/>
          <w:sz w:val="24"/>
          <w:szCs w:val="24"/>
        </w:rPr>
        <w:t>Энергетика, газ, нефть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21-26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биологии</w:t>
      </w:r>
    </w:p>
    <w:p w:rsidR="004C3710" w:rsidRPr="00853016" w:rsidRDefault="004C3710" w:rsidP="004C3710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 w:rsidRPr="008530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2D7BA9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Стандартизация и сертификация</w:t>
      </w:r>
      <w:r w:rsidRPr="002D7BA9">
        <w:rPr>
          <w:rFonts w:ascii="Times New Roman" w:hAnsi="Times New Roman"/>
          <w:sz w:val="24"/>
          <w:szCs w:val="24"/>
        </w:rPr>
        <w:t>»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менеджменту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китайскому языку</w:t>
      </w:r>
    </w:p>
    <w:p w:rsidR="004C3710" w:rsidRPr="00853016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23-28 марта.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международному частному праву</w:t>
      </w:r>
    </w:p>
    <w:p w:rsid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91016E" w:rsidRPr="004C3710" w:rsidRDefault="004C3710" w:rsidP="004C3710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Подроб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035D53">
        <w:rPr>
          <w:rFonts w:ascii="Times New Roman" w:hAnsi="Times New Roman"/>
          <w:color w:val="000000"/>
          <w:spacing w:val="-4"/>
          <w:sz w:val="24"/>
          <w:szCs w:val="24"/>
        </w:rPr>
        <w:t>в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разделе 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«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4C371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1B" w:rsidRDefault="005E211B" w:rsidP="00EB137E">
      <w:pPr>
        <w:spacing w:after="0" w:line="240" w:lineRule="auto"/>
      </w:pPr>
      <w:r>
        <w:separator/>
      </w:r>
    </w:p>
  </w:endnote>
  <w:endnote w:type="continuationSeparator" w:id="0">
    <w:p w:rsidR="005E211B" w:rsidRDefault="005E211B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1B" w:rsidRDefault="005E211B" w:rsidP="00EB137E">
      <w:pPr>
        <w:spacing w:after="0" w:line="240" w:lineRule="auto"/>
      </w:pPr>
      <w:r>
        <w:separator/>
      </w:r>
    </w:p>
  </w:footnote>
  <w:footnote w:type="continuationSeparator" w:id="0">
    <w:p w:rsidR="005E211B" w:rsidRDefault="005E211B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372D6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6B05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11D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0DEF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211B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38BF"/>
    <w:rsid w:val="006C448D"/>
    <w:rsid w:val="006D0346"/>
    <w:rsid w:val="006D05B2"/>
    <w:rsid w:val="006D44D9"/>
    <w:rsid w:val="006D4B88"/>
    <w:rsid w:val="006D5AC1"/>
    <w:rsid w:val="006D66F7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46EE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0C3F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7D3"/>
    <w:rsid w:val="00F34942"/>
    <w:rsid w:val="00F463FF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0E82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10230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251</cp:revision>
  <dcterms:created xsi:type="dcterms:W3CDTF">2016-02-12T19:07:00Z</dcterms:created>
  <dcterms:modified xsi:type="dcterms:W3CDTF">2023-03-02T15:40:00Z</dcterms:modified>
</cp:coreProperties>
</file>